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4095A" w14:textId="2631FEC6" w:rsidR="008E2EDA" w:rsidRPr="004039C5" w:rsidRDefault="00D36C0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4039C5">
        <w:rPr>
          <w:rFonts w:ascii="Times New Roman" w:hAnsi="Times New Roman"/>
          <w:b/>
          <w:bCs/>
          <w:sz w:val="24"/>
          <w:szCs w:val="24"/>
          <w:lang w:val="pl-PL"/>
        </w:rPr>
        <w:t xml:space="preserve">STANDARDY OCHRONY </w:t>
      </w:r>
      <w:r w:rsidR="003E09CB">
        <w:rPr>
          <w:rFonts w:ascii="Times New Roman" w:hAnsi="Times New Roman"/>
          <w:b/>
          <w:bCs/>
          <w:sz w:val="24"/>
          <w:szCs w:val="24"/>
          <w:lang w:val="pl-PL"/>
        </w:rPr>
        <w:t>UCZNIÓW</w:t>
      </w:r>
      <w:r w:rsidRPr="004039C5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</w:p>
    <w:p w14:paraId="3307BB88" w14:textId="77777777" w:rsidR="008E2EDA" w:rsidRPr="004039C5" w:rsidRDefault="00D36C0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4039C5">
        <w:rPr>
          <w:rFonts w:ascii="Times New Roman" w:hAnsi="Times New Roman"/>
          <w:b/>
          <w:bCs/>
          <w:sz w:val="24"/>
          <w:szCs w:val="24"/>
          <w:lang w:val="pl-PL"/>
        </w:rPr>
        <w:t>WERSJA SKRÓCONA</w:t>
      </w:r>
    </w:p>
    <w:p w14:paraId="4AB21138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C4B6FC1" w14:textId="148B58A1" w:rsidR="008E2EDA" w:rsidRPr="004039C5" w:rsidRDefault="00D36C04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 xml:space="preserve">1. </w:t>
      </w:r>
      <w:r w:rsidRPr="004039C5">
        <w:rPr>
          <w:rFonts w:ascii="Times New Roman" w:hAnsi="Times New Roman"/>
          <w:b/>
          <w:bCs/>
          <w:sz w:val="24"/>
          <w:szCs w:val="24"/>
          <w:lang w:val="pl-PL"/>
        </w:rPr>
        <w:t xml:space="preserve">Najważniejsze elementy standardów ochrony </w:t>
      </w:r>
      <w:r w:rsidR="003E09CB">
        <w:rPr>
          <w:rFonts w:ascii="Times New Roman" w:hAnsi="Times New Roman"/>
          <w:b/>
          <w:bCs/>
          <w:sz w:val="24"/>
          <w:szCs w:val="24"/>
          <w:lang w:val="pl-PL"/>
        </w:rPr>
        <w:t>uczniów</w:t>
      </w:r>
      <w:r w:rsidRPr="004039C5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50B13DB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505A31B" w14:textId="56A7B781" w:rsidR="008E2EDA" w:rsidRPr="004039C5" w:rsidRDefault="00D36C04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 xml:space="preserve">Standardy ochrony </w:t>
      </w:r>
      <w:r w:rsidR="003E09CB">
        <w:rPr>
          <w:rFonts w:ascii="Times New Roman" w:hAnsi="Times New Roman"/>
          <w:sz w:val="24"/>
          <w:szCs w:val="24"/>
          <w:lang w:val="pl-PL"/>
        </w:rPr>
        <w:t>uczniów</w:t>
      </w:r>
      <w:r w:rsidRPr="004039C5">
        <w:rPr>
          <w:rFonts w:ascii="Times New Roman" w:hAnsi="Times New Roman"/>
          <w:sz w:val="24"/>
          <w:szCs w:val="24"/>
          <w:lang w:val="pl-PL"/>
        </w:rPr>
        <w:t xml:space="preserve"> to zasady, które mają przyczyniać się do tworzenia bezpiecznego środowiska w taki sposób, by każdy uczeń mógł się czuć w szkole dobrze, był w niej akceptowany i szanowany. Standardy określają również sposób reagowania na krzywdę lub niestosowne zachowanie w szkole lub poza nią, a także wyznaczają sposób postępowania z osobą krzywdzoną i sprawcą. </w:t>
      </w:r>
    </w:p>
    <w:p w14:paraId="1BBA0AA8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B3784C1" w14:textId="77777777" w:rsidR="008E2EDA" w:rsidRPr="004039C5" w:rsidRDefault="00D36C04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 xml:space="preserve">Każdy osoba w naszej społeczności szkolnej jest odpowiedzialna za tworzenie bezpiecznego środowiska: personel (nauczyciele i inni pracownicy szkoły), uczniowie i ich rodzice. Wszyscy razem starają się współpracować w trosce o dobro wspólne. </w:t>
      </w:r>
    </w:p>
    <w:p w14:paraId="2BECC305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50267AA" w14:textId="77777777" w:rsidR="008E2EDA" w:rsidRPr="004039C5" w:rsidRDefault="00D36C04">
      <w:pPr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 xml:space="preserve">W szkole wyznaczone są osoby, które mają szczególną odpowiedzialność w zakresie ochrony uczniów przed krzywdzeniem: </w:t>
      </w:r>
    </w:p>
    <w:p w14:paraId="384FBE39" w14:textId="616C52AC" w:rsidR="008E2EDA" w:rsidRPr="004039C5" w:rsidRDefault="00D36C04">
      <w:pPr>
        <w:numPr>
          <w:ilvl w:val="1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 xml:space="preserve">osoba odpowiedzialna za </w:t>
      </w:r>
      <w:r w:rsidR="001F16E1">
        <w:rPr>
          <w:rFonts w:ascii="Times New Roman" w:hAnsi="Times New Roman"/>
          <w:sz w:val="24"/>
          <w:szCs w:val="24"/>
          <w:lang w:val="pl-PL"/>
        </w:rPr>
        <w:t>standardy ochrony dzieci – Dyrektor szkoły</w:t>
      </w:r>
      <w:r w:rsidRPr="004039C5">
        <w:rPr>
          <w:rFonts w:ascii="Times New Roman" w:hAnsi="Times New Roman"/>
          <w:sz w:val="24"/>
          <w:szCs w:val="24"/>
          <w:lang w:val="pl-PL"/>
        </w:rPr>
        <w:t>;</w:t>
      </w:r>
    </w:p>
    <w:p w14:paraId="664165E6" w14:textId="44697A11" w:rsidR="008E2EDA" w:rsidRPr="004039C5" w:rsidRDefault="00D36C04">
      <w:pPr>
        <w:numPr>
          <w:ilvl w:val="1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>osoba odpowiedzialna za przyjmowanie z</w:t>
      </w:r>
      <w:r w:rsidR="001F16E1">
        <w:rPr>
          <w:rFonts w:ascii="Times New Roman" w:hAnsi="Times New Roman"/>
          <w:sz w:val="24"/>
          <w:szCs w:val="24"/>
          <w:lang w:val="pl-PL"/>
        </w:rPr>
        <w:t>głoszeń (osoba zaufania) – psycholog</w:t>
      </w:r>
      <w:r w:rsidR="00FB4A44">
        <w:rPr>
          <w:rFonts w:ascii="Times New Roman" w:hAnsi="Times New Roman"/>
          <w:sz w:val="24"/>
          <w:szCs w:val="24"/>
          <w:lang w:val="pl-PL"/>
        </w:rPr>
        <w:t xml:space="preserve"> szkolny, pedagog specjalny</w:t>
      </w:r>
      <w:r w:rsidRPr="004039C5">
        <w:rPr>
          <w:rFonts w:ascii="Times New Roman" w:hAnsi="Times New Roman"/>
          <w:sz w:val="24"/>
          <w:szCs w:val="24"/>
          <w:lang w:val="pl-PL"/>
        </w:rPr>
        <w:t>;</w:t>
      </w:r>
    </w:p>
    <w:p w14:paraId="75EF168C" w14:textId="78B48A93" w:rsidR="008E2EDA" w:rsidRPr="004039C5" w:rsidRDefault="00D36C04">
      <w:pPr>
        <w:numPr>
          <w:ilvl w:val="1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>osoba odpowiedzialna za bez</w:t>
      </w:r>
      <w:r w:rsidR="001F16E1">
        <w:rPr>
          <w:rFonts w:ascii="Times New Roman" w:hAnsi="Times New Roman"/>
          <w:sz w:val="24"/>
          <w:szCs w:val="24"/>
          <w:lang w:val="pl-PL"/>
        </w:rPr>
        <w:t>pieczeństwo w Internecie – Informatyk</w:t>
      </w:r>
      <w:r w:rsidRPr="004039C5">
        <w:rPr>
          <w:rFonts w:ascii="Times New Roman" w:hAnsi="Times New Roman"/>
          <w:sz w:val="24"/>
          <w:szCs w:val="24"/>
          <w:lang w:val="pl-PL"/>
        </w:rPr>
        <w:t>;</w:t>
      </w:r>
    </w:p>
    <w:p w14:paraId="5BFCDB1C" w14:textId="346B58D6" w:rsidR="004039C5" w:rsidRPr="004039C5" w:rsidRDefault="00D36C04">
      <w:pPr>
        <w:numPr>
          <w:ilvl w:val="1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>osoba odpowiedzialna za</w:t>
      </w:r>
      <w:r w:rsidR="001F16E1">
        <w:rPr>
          <w:rFonts w:ascii="Times New Roman" w:hAnsi="Times New Roman"/>
          <w:sz w:val="24"/>
          <w:szCs w:val="24"/>
          <w:lang w:val="pl-PL"/>
        </w:rPr>
        <w:t xml:space="preserve"> prowadzenie interwencji – pedagog szkolny, psycholog</w:t>
      </w:r>
      <w:r w:rsidR="00FB4A44">
        <w:rPr>
          <w:rFonts w:ascii="Times New Roman" w:hAnsi="Times New Roman"/>
          <w:sz w:val="24"/>
          <w:szCs w:val="24"/>
          <w:lang w:val="pl-PL"/>
        </w:rPr>
        <w:t xml:space="preserve">, </w:t>
      </w:r>
      <w:bookmarkStart w:id="0" w:name="_GoBack"/>
      <w:bookmarkEnd w:id="0"/>
      <w:r w:rsidR="00FB4A44">
        <w:rPr>
          <w:rFonts w:ascii="Times New Roman" w:hAnsi="Times New Roman"/>
          <w:sz w:val="24"/>
          <w:szCs w:val="24"/>
          <w:lang w:val="pl-PL"/>
        </w:rPr>
        <w:t>pedagog specjalny</w:t>
      </w:r>
      <w:r w:rsidR="004039C5" w:rsidRPr="004039C5">
        <w:rPr>
          <w:rFonts w:ascii="Times New Roman" w:hAnsi="Times New Roman"/>
          <w:sz w:val="24"/>
          <w:szCs w:val="24"/>
          <w:lang w:val="pl-PL"/>
        </w:rPr>
        <w:t>;</w:t>
      </w:r>
    </w:p>
    <w:p w14:paraId="7040EB92" w14:textId="4270F3EA" w:rsidR="008E2EDA" w:rsidRPr="004039C5" w:rsidRDefault="004039C5">
      <w:pPr>
        <w:numPr>
          <w:ilvl w:val="1"/>
          <w:numId w:val="2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>osoba koordynu</w:t>
      </w:r>
      <w:r w:rsidR="001F16E1">
        <w:rPr>
          <w:rFonts w:ascii="Times New Roman" w:hAnsi="Times New Roman"/>
          <w:sz w:val="24"/>
          <w:szCs w:val="24"/>
          <w:lang w:val="pl-PL"/>
        </w:rPr>
        <w:t>jąca udzielanie wsparcia – Dyrektor szkoły</w:t>
      </w:r>
      <w:r w:rsidRPr="004039C5">
        <w:rPr>
          <w:rFonts w:ascii="Times New Roman" w:hAnsi="Times New Roman"/>
          <w:sz w:val="24"/>
          <w:szCs w:val="24"/>
          <w:lang w:val="pl-PL"/>
        </w:rPr>
        <w:t>.</w:t>
      </w:r>
    </w:p>
    <w:p w14:paraId="059A43D8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A295611" w14:textId="4AF304DC" w:rsidR="008E2EDA" w:rsidRPr="004039C5" w:rsidRDefault="00D36C04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>Wszystkie działania powinny być podejmowane w trosce o uczniów, zapewniać im poczucie bezpieczeństwa oraz wspomagać ich rozwój.</w:t>
      </w:r>
    </w:p>
    <w:p w14:paraId="6ED77E2C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C10606F" w14:textId="56052651" w:rsidR="008E2EDA" w:rsidRPr="004039C5" w:rsidRDefault="00D36C04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>W szkole organizowane są różne inicjatywy edukacyjne skierowane do personelu, rodziców i uczniów. Szkolenia i warsztaty dotyczą sposobów tworzenia bezpiecznego środowiska, ochrony przed krzywdzeniem i przeciwdziałania różnym formom przemocy.</w:t>
      </w:r>
    </w:p>
    <w:p w14:paraId="7B50654D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64B3927" w14:textId="07242F7B" w:rsidR="008E2EDA" w:rsidRPr="004039C5" w:rsidRDefault="00D36C04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 xml:space="preserve">Niedopuszczalne jest stosowanie jakiejkolwiek formy przemocy (fizycznej, psychicznej czy seksualnej) przez pracowników szkoły, uczniów czy innych członków społeczności szkolnej. </w:t>
      </w:r>
    </w:p>
    <w:p w14:paraId="1EDC6283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7BC1129" w14:textId="74C466E5" w:rsidR="008E2EDA" w:rsidRPr="004039C5" w:rsidRDefault="00D36C04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 xml:space="preserve">Każdy sygnał świadczący o tym, że uczeń może doświadczać przemocy ze strony osoby dorosłej lub innego ucznia w szkole lub poza nią, jest zawsze bardzo poważnie traktowany przez personel szkoły. Każda sytuacja jest odpowiednio badana, a podejmowane działania mają na celu jak najszybsze przerwanie krzywdzenia i </w:t>
      </w:r>
      <w:r w:rsidRPr="004039C5">
        <w:rPr>
          <w:rFonts w:ascii="Times New Roman" w:hAnsi="Times New Roman"/>
          <w:sz w:val="24"/>
          <w:szCs w:val="24"/>
          <w:lang w:val="pl-PL"/>
        </w:rPr>
        <w:lastRenderedPageBreak/>
        <w:t xml:space="preserve">udzielenie wsparcia osobie, która go doświadcza. Personel szkoły podejmuje działania według zasad określonych w pełnej wersji standardów ochrony dzieci. </w:t>
      </w:r>
    </w:p>
    <w:p w14:paraId="54EB1601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9B80279" w14:textId="6341CE55" w:rsidR="008E2EDA" w:rsidRPr="004039C5" w:rsidRDefault="00D36C04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>Kiedy dzieje się coś niepokojącego, szczególnie wtedy, gdy uczniowie są krzywdzeni przez innych lub są świadkami krzywdy innej osoby, niezwłocznie powinni o sytuacji poinformować personel szkoły.</w:t>
      </w:r>
    </w:p>
    <w:p w14:paraId="0343BB32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8711B78" w14:textId="2D7EE355" w:rsidR="008E2EDA" w:rsidRPr="004039C5" w:rsidRDefault="00D36C04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>Szczególnie ważną częścią standardów są zasady bezpiecznych relacji między dorosłymi a dziećmi oraz między uczniami. Mają one służyć tworzeniu bezpiecznego i przyjaznego środowiska w szkole. Personel będzie zawsze reagował na przekraczanie i nierespektowanie przyjętych zasad.</w:t>
      </w:r>
    </w:p>
    <w:p w14:paraId="0637AE2E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121CE30" w14:textId="10717EA6" w:rsidR="008E2EDA" w:rsidRPr="004039C5" w:rsidRDefault="00D36C04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 xml:space="preserve">Podstawową zasadą jest równe traktowanie wszystkich uczniów. Godność każdej osoby jest w naszej szkole szanowana. Jednocześnie uwzględnia się wyjątkowość i indywidualność każdego ucznia, co wymaga dostosowania metod i podejścia uwzględniającego jego potrzeby i sytuację życiową. </w:t>
      </w:r>
    </w:p>
    <w:p w14:paraId="28EFD91C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1468E090" w14:textId="3E044855" w:rsidR="008E2EDA" w:rsidRPr="004039C5" w:rsidRDefault="00D36C04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 xml:space="preserve">Personel szkoły powinien reagować na niewłaściwe zachowania ucznia wobec samego siebie, rówieśników lub dorosłych, upominając go i stosując przyjęte w szkole środki dyscyplinujące. Jest to przejaw troski osób dorosłych o bezpieczeństwo i prawidłowy rozwój dzieci. </w:t>
      </w:r>
    </w:p>
    <w:p w14:paraId="167BC28A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4E2F3E3" w14:textId="4FB6F53E" w:rsidR="008E2EDA" w:rsidRPr="004039C5" w:rsidRDefault="00D36C04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 xml:space="preserve">Troska o bezpieczeństwo i dobre relacje dotyczy również Internetu i komunikacji drogą elektroniczną. Szkoła dba o to, by dostęp do Internetu w placówce był bezpieczny, wprowadza rozwiązania ograniczające możliwość dostępu do treści szkodliwych. Ponadto personel szkoły reaguje na niebezpieczne, szkodliwe i krzywdzące sytuacje dziejące się w przestrzeni internetowej. Uczeń zawsze może poprosić o pomoc, gdy on sam lub ktoś inny doświadcza krzywdzenia w sieci. </w:t>
      </w:r>
    </w:p>
    <w:p w14:paraId="31B31771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E972AEF" w14:textId="7125EDFF" w:rsidR="008E2EDA" w:rsidRPr="004039C5" w:rsidRDefault="00D36C04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 xml:space="preserve">Personel szkoły dba o ochronę wizerunku uczniów. Rodzice na początku roku szkolnego decydują, czy wyrażają zgodę na publikację zdjęć i filmów prezentujących wizerunek ich dzieci. Podczas różnych wydarzeń związanych z życiem szkoły są robione zdjęcia i nagrywane filmy, które mogą później być wykorzystane w mediach społecznościowych. Mogą być na nich obecni tylko ci uczniowie, których rodzice wyrazili na to zgodę. Każdy uczeń w momencie wykonywania zdjęć lub nagrań ma prawo powiedzieć, że nie chce, by jego wizerunek w materiałach z tego konkretnego wydarzenia był publikowany. Personel szkoły szanuje decyzję dziecka. Powyższa zasada nie dotyczy sytuacji, kiedy wizerunek osoby stanowi jedynie szczegół całości, takiej jak zgromadzenie, krajobraz lub impreza publiczna. </w:t>
      </w:r>
    </w:p>
    <w:p w14:paraId="4856E758" w14:textId="77777777" w:rsidR="008E2EDA" w:rsidRPr="004039C5" w:rsidRDefault="008E2EDA">
      <w:pPr>
        <w:spacing w:after="0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8F5F09D" w14:textId="7B666460" w:rsidR="008E2EDA" w:rsidRPr="004039C5" w:rsidRDefault="00D36C04">
      <w:pPr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lastRenderedPageBreak/>
        <w:t>Uczniowie powinni szanować prawo do prywatności innych uczniów oraz dorosłych, dlatego nie mogą publikować w przestrzeni internetowej i w swoich mediach społecznościowych wizerunku innych osób bez jej wiedzy i zgody.</w:t>
      </w:r>
    </w:p>
    <w:p w14:paraId="1E1C821E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6B86C86" w14:textId="25C45044" w:rsidR="008E2EDA" w:rsidRPr="004039C5" w:rsidRDefault="00D36C04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 xml:space="preserve">2. </w:t>
      </w:r>
      <w:r w:rsidRPr="004039C5">
        <w:rPr>
          <w:rFonts w:ascii="Times New Roman" w:hAnsi="Times New Roman"/>
          <w:b/>
          <w:bCs/>
          <w:sz w:val="24"/>
          <w:szCs w:val="24"/>
          <w:lang w:val="pl-PL"/>
        </w:rPr>
        <w:t>Zasady bezpiecznych relacji personelu szkoły z uczniami</w:t>
      </w:r>
      <w:r w:rsidRPr="004039C5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2C28304A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1CD15808" w14:textId="4CC7A909" w:rsidR="008E2EDA" w:rsidRPr="004039C5" w:rsidRDefault="00D36C04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 xml:space="preserve">W standardach ochrony małoletnich znajduje się szczegółowy kodeks zachowań, który powinien być respektowany przez wszystkich pracowników szkoły. Poniżej zamieszczamy streszczenie najważniejszych zasad obowiązujących osoby dorosłe pracujące w szkole: </w:t>
      </w:r>
    </w:p>
    <w:p w14:paraId="262AF9E2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9C117CF" w14:textId="77777777" w:rsidR="008E2EDA" w:rsidRPr="004039C5" w:rsidRDefault="00D36C04">
      <w:pPr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 xml:space="preserve">Personel szkoły podejmuje działania dla dobra uczniów i w ich najlepszym interesie. </w:t>
      </w:r>
    </w:p>
    <w:p w14:paraId="5FBB4FB1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FED1DEE" w14:textId="77777777" w:rsidR="008E2EDA" w:rsidRPr="004039C5" w:rsidRDefault="00D36C04">
      <w:pPr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>Każdy uczeń jest traktowany z szacunkiem, uwzględnia się jego godność, prawo do prywatności, a także indywidualne potrzeby, zdolności i sytuację życiową.</w:t>
      </w:r>
    </w:p>
    <w:p w14:paraId="36A20B21" w14:textId="77777777" w:rsidR="008E2EDA" w:rsidRPr="004039C5" w:rsidRDefault="008E2EDA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191B866" w14:textId="77777777" w:rsidR="008E2EDA" w:rsidRPr="004039C5" w:rsidRDefault="00D36C04">
      <w:pPr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>Indywidualne podejście nie może oznaczać niesprawiedliwego faworyzowania wybranego ucznia.</w:t>
      </w:r>
    </w:p>
    <w:p w14:paraId="4E5BD880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48D903A" w14:textId="01EFEE0A" w:rsidR="008E2EDA" w:rsidRPr="004039C5" w:rsidRDefault="00D36C04">
      <w:pPr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 xml:space="preserve">Personel dba o tworzenie odpowiednich relacji z uczniami, właściwych dla osób dorosłych, opartych na szacunku, zaufaniu i respektowaniu odpowiednich granic w komunikacji i kontakcie fizycznym. </w:t>
      </w:r>
    </w:p>
    <w:p w14:paraId="35E2CB53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89F0937" w14:textId="77777777" w:rsidR="008E2EDA" w:rsidRPr="004039C5" w:rsidRDefault="00D36C04">
      <w:pPr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>Niedopuszczalne jest stosowanie przemocy w jakiejkolwiek formie.</w:t>
      </w:r>
    </w:p>
    <w:p w14:paraId="6831698E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AAB5FFA" w14:textId="77777777" w:rsidR="008E2EDA" w:rsidRPr="004039C5" w:rsidRDefault="00D36C04">
      <w:pPr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>Niedopuszczalne jest nawiązywanie z uczniami jakichkolwiek relacji o charakterze seksualnym czy romantycznym.</w:t>
      </w:r>
    </w:p>
    <w:p w14:paraId="2B8DC92C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96B5E2B" w14:textId="77777777" w:rsidR="008E2EDA" w:rsidRPr="004039C5" w:rsidRDefault="00D36C04">
      <w:pPr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>Niedopuszczalne jest utrwalanie wizerunku uczniów dla celów prywatnych.</w:t>
      </w:r>
    </w:p>
    <w:p w14:paraId="270898E0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FDD8998" w14:textId="77777777" w:rsidR="008E2EDA" w:rsidRPr="004039C5" w:rsidRDefault="00D36C04">
      <w:pPr>
        <w:numPr>
          <w:ilvl w:val="0"/>
          <w:numId w:val="6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>Każdy kontakt z uczniami jest jawny i wynika z realizacji zadań i działań prowadzonych na rzecz szkoły. Personel szkoły nie może utrzymywać relacji prywatnych z uczniami (poza sytuacjami, gdy kontakty poza szkołą wynikają z innych przyczyn – np. pracownik jest członkiem rodziny bądź znajomym rodziny ucznia).</w:t>
      </w:r>
    </w:p>
    <w:p w14:paraId="40F432E2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350D773" w14:textId="4C53451F" w:rsidR="008E2EDA" w:rsidRPr="004039C5" w:rsidRDefault="00D36C04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 xml:space="preserve">W sytuacji, gdy dorośli nie stosują się do przyjętych zasad, świadek takiego zachowania może zgłosić sprawę do osoby przyjmującej zgłoszenia, innego pracownika szkoły, którego darzy zaufaniem, lub bezpośrednio do dyrektora placówki. </w:t>
      </w:r>
    </w:p>
    <w:p w14:paraId="7F663E53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1071F78F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F32D0BC" w14:textId="0CDC7D51" w:rsidR="008E2EDA" w:rsidRPr="004039C5" w:rsidRDefault="00D36C04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 xml:space="preserve">3. </w:t>
      </w:r>
      <w:r w:rsidRPr="004039C5">
        <w:rPr>
          <w:rFonts w:ascii="Times New Roman" w:hAnsi="Times New Roman"/>
          <w:b/>
          <w:bCs/>
          <w:sz w:val="24"/>
          <w:szCs w:val="24"/>
          <w:lang w:val="pl-PL"/>
        </w:rPr>
        <w:t>Zasady bezpiecznych relacji między uczniami</w:t>
      </w:r>
      <w:r w:rsidRPr="004039C5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5B7EA771" w14:textId="77777777" w:rsidR="008E2EDA" w:rsidRPr="004039C5" w:rsidRDefault="00D36C04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</w:pPr>
      <w:r w:rsidRPr="004039C5">
        <w:rPr>
          <w:rFonts w:ascii="Times New Roman" w:hAnsi="Times New Roman"/>
          <w:i/>
          <w:iCs/>
          <w:sz w:val="24"/>
          <w:szCs w:val="24"/>
          <w:lang w:val="pl-PL"/>
        </w:rPr>
        <w:t xml:space="preserve">pełna wersja zasad dla uczniów </w:t>
      </w:r>
    </w:p>
    <w:p w14:paraId="24EA90AA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5BC91D6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E33B4E8" w14:textId="221B5018" w:rsidR="008E2EDA" w:rsidRPr="004039C5" w:rsidRDefault="00D36C04" w:rsidP="00F01F29">
      <w:pPr>
        <w:keepNext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 xml:space="preserve">4. </w:t>
      </w:r>
      <w:r w:rsidRPr="004039C5">
        <w:rPr>
          <w:rFonts w:ascii="Times New Roman" w:hAnsi="Times New Roman"/>
          <w:b/>
          <w:bCs/>
          <w:sz w:val="24"/>
          <w:szCs w:val="24"/>
          <w:lang w:val="pl-PL"/>
        </w:rPr>
        <w:t>Osoby i miejsca, gdzie można uzyskać pomoc</w:t>
      </w:r>
      <w:r w:rsidRPr="004039C5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0AFECEA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820B588" w14:textId="7A413D1F" w:rsidR="008E2EDA" w:rsidRPr="004039C5" w:rsidRDefault="00D36C04">
      <w:pPr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>W sytuacji gdy:</w:t>
      </w:r>
    </w:p>
    <w:p w14:paraId="79E10B27" w14:textId="4C8458A9" w:rsidR="008E2EDA" w:rsidRPr="004039C5" w:rsidRDefault="00D36C04">
      <w:pPr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>doświadczasz przemocy ze strony osoby dorosłej lub innego dziecka w szkole lub poza nią,</w:t>
      </w:r>
    </w:p>
    <w:p w14:paraId="4975D4D3" w14:textId="7E13ABD8" w:rsidR="008E2EDA" w:rsidRPr="004039C5" w:rsidRDefault="00D36C04">
      <w:pPr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>jesteś świadkiem krzywdzenia innej osoby,</w:t>
      </w:r>
    </w:p>
    <w:p w14:paraId="48726DA8" w14:textId="45CDB404" w:rsidR="008E2EDA" w:rsidRPr="004039C5" w:rsidRDefault="00D36C04">
      <w:pPr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>dzieje się coś niepokojącego,</w:t>
      </w:r>
    </w:p>
    <w:p w14:paraId="2230453D" w14:textId="77777777" w:rsidR="00F01F29" w:rsidRDefault="00D36C04" w:rsidP="00F01F29">
      <w:pPr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>przeżywasz trudne chwile,</w:t>
      </w:r>
      <w:r w:rsidR="00F01F29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4B2D6B74" w14:textId="66AD5204" w:rsidR="008E2EDA" w:rsidRPr="00F01F29" w:rsidRDefault="00D36C04" w:rsidP="00F01F29">
      <w:pPr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  <w:lang w:val="pl-PL"/>
        </w:rPr>
      </w:pPr>
      <w:r w:rsidRPr="00F01F29">
        <w:rPr>
          <w:rFonts w:ascii="Times New Roman" w:hAnsi="Times New Roman"/>
          <w:sz w:val="24"/>
          <w:szCs w:val="24"/>
          <w:lang w:val="pl-PL"/>
        </w:rPr>
        <w:t xml:space="preserve">nie zostawaj z tym sam/sama. Możesz znaleźć wsparcie. Blisko Ciebie są osoby, które będą umiały Ci pomóc. </w:t>
      </w:r>
    </w:p>
    <w:p w14:paraId="288011EA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43C1081" w14:textId="77777777" w:rsidR="008E2EDA" w:rsidRPr="004039C5" w:rsidRDefault="00D36C04">
      <w:pPr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 xml:space="preserve">Osoby, do których zawsze możesz się zwrócić w szkole o pomoc: </w:t>
      </w:r>
    </w:p>
    <w:p w14:paraId="1F51FE2E" w14:textId="77777777" w:rsidR="008E2EDA" w:rsidRPr="004039C5" w:rsidRDefault="00D36C04">
      <w:pPr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 xml:space="preserve">osoba przyjmująca zgłoszenia o krzywdzeniu / osoba zaufania; </w:t>
      </w:r>
    </w:p>
    <w:p w14:paraId="2790F1F8" w14:textId="77777777" w:rsidR="008E2EDA" w:rsidRPr="004039C5" w:rsidRDefault="00D36C04">
      <w:pPr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>psycholog szkolny;</w:t>
      </w:r>
    </w:p>
    <w:p w14:paraId="7E9F86F7" w14:textId="77777777" w:rsidR="008E2EDA" w:rsidRPr="004039C5" w:rsidRDefault="00D36C04">
      <w:pPr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 xml:space="preserve">pedagog szkolny; </w:t>
      </w:r>
    </w:p>
    <w:p w14:paraId="4909A3B2" w14:textId="5D23BAA9" w:rsidR="008E2EDA" w:rsidRPr="004039C5" w:rsidRDefault="00D36C04">
      <w:pPr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>wychowawca;</w:t>
      </w:r>
    </w:p>
    <w:p w14:paraId="11D9C825" w14:textId="1B979532" w:rsidR="008E2EDA" w:rsidRPr="004039C5" w:rsidRDefault="00D36C04">
      <w:pPr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>każdy nauczyciel i pracownik szkoły, którego darzysz zaufaniem.</w:t>
      </w:r>
    </w:p>
    <w:p w14:paraId="6ADFFD2B" w14:textId="77777777" w:rsidR="008E2EDA" w:rsidRPr="004039C5" w:rsidRDefault="008E2ED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2E0050A2" w14:textId="78453CFB" w:rsidR="008E2EDA" w:rsidRPr="004039C5" w:rsidRDefault="00D36C04">
      <w:pPr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sz w:val="24"/>
          <w:szCs w:val="24"/>
          <w:lang w:val="pl-PL"/>
        </w:rPr>
        <w:t xml:space="preserve">Możesz też szukać wsparcia poza szkołą. Warto znać telefony zaufania i miejsca, w których możesz uzyskać fachową pomoc: </w:t>
      </w:r>
    </w:p>
    <w:p w14:paraId="5D2233FC" w14:textId="77777777" w:rsidR="008E2EDA" w:rsidRPr="004039C5" w:rsidRDefault="00D36C04">
      <w:pPr>
        <w:numPr>
          <w:ilvl w:val="0"/>
          <w:numId w:val="14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b/>
          <w:bCs/>
          <w:sz w:val="24"/>
          <w:szCs w:val="24"/>
          <w:lang w:val="pl-PL"/>
        </w:rPr>
        <w:t xml:space="preserve">800-12-12-12 </w:t>
      </w:r>
      <w:r w:rsidRPr="004039C5">
        <w:rPr>
          <w:rFonts w:ascii="Times New Roman" w:hAnsi="Times New Roman"/>
          <w:sz w:val="24"/>
          <w:szCs w:val="24"/>
          <w:lang w:val="pl-PL"/>
        </w:rPr>
        <w:t>– całodobowy Dziecięcy Telefon Zaufania Rzecznika Praw Dziecka;</w:t>
      </w:r>
    </w:p>
    <w:p w14:paraId="04314249" w14:textId="77777777" w:rsidR="008E2EDA" w:rsidRPr="004039C5" w:rsidRDefault="00D36C04">
      <w:pPr>
        <w:numPr>
          <w:ilvl w:val="0"/>
          <w:numId w:val="14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b/>
          <w:bCs/>
          <w:sz w:val="24"/>
          <w:szCs w:val="24"/>
          <w:lang w:val="pl-PL"/>
        </w:rPr>
        <w:t>116-111</w:t>
      </w:r>
      <w:r w:rsidRPr="004039C5">
        <w:rPr>
          <w:rFonts w:ascii="Times New Roman" w:hAnsi="Times New Roman"/>
          <w:sz w:val="24"/>
          <w:szCs w:val="24"/>
          <w:lang w:val="pl-PL"/>
        </w:rPr>
        <w:t xml:space="preserve"> – całodobowy telefon zaufania dla dzieci i młodzieży prowadzony przez Fundację Dajemy Dzieciom Siłę;</w:t>
      </w:r>
    </w:p>
    <w:p w14:paraId="70C8A808" w14:textId="77777777" w:rsidR="008E2EDA" w:rsidRPr="004039C5" w:rsidRDefault="00D36C04">
      <w:pPr>
        <w:numPr>
          <w:ilvl w:val="0"/>
          <w:numId w:val="14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039C5">
        <w:rPr>
          <w:rFonts w:ascii="Times New Roman" w:hAnsi="Times New Roman"/>
          <w:b/>
          <w:bCs/>
          <w:sz w:val="24"/>
          <w:szCs w:val="24"/>
          <w:lang w:val="pl-PL"/>
        </w:rPr>
        <w:t>112</w:t>
      </w:r>
      <w:r w:rsidRPr="004039C5">
        <w:rPr>
          <w:rFonts w:ascii="Times New Roman" w:hAnsi="Times New Roman"/>
          <w:sz w:val="24"/>
          <w:szCs w:val="24"/>
          <w:lang w:val="pl-PL"/>
        </w:rPr>
        <w:t xml:space="preserve"> – numer alarmowy w sytuacji zagrożenia życia lub zdrowia. </w:t>
      </w:r>
    </w:p>
    <w:p w14:paraId="5CE33FFA" w14:textId="77777777" w:rsidR="008E2EDA" w:rsidRPr="004039C5" w:rsidRDefault="008E2EDA">
      <w:pPr>
        <w:spacing w:after="0" w:line="288" w:lineRule="auto"/>
        <w:jc w:val="both"/>
        <w:rPr>
          <w:lang w:val="pl-PL"/>
        </w:rPr>
      </w:pPr>
    </w:p>
    <w:sectPr w:rsidR="008E2EDA" w:rsidRPr="004039C5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4537B" w14:textId="77777777" w:rsidR="00234E82" w:rsidRDefault="00234E82">
      <w:pPr>
        <w:spacing w:after="0" w:line="240" w:lineRule="auto"/>
      </w:pPr>
      <w:r>
        <w:separator/>
      </w:r>
    </w:p>
  </w:endnote>
  <w:endnote w:type="continuationSeparator" w:id="0">
    <w:p w14:paraId="56AF6C29" w14:textId="77777777" w:rsidR="00234E82" w:rsidRDefault="0023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01F8" w14:textId="77777777" w:rsidR="008E2EDA" w:rsidRDefault="008E2ED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6735F" w14:textId="77777777" w:rsidR="00234E82" w:rsidRDefault="00234E82">
      <w:pPr>
        <w:spacing w:after="0" w:line="240" w:lineRule="auto"/>
      </w:pPr>
      <w:r>
        <w:separator/>
      </w:r>
    </w:p>
  </w:footnote>
  <w:footnote w:type="continuationSeparator" w:id="0">
    <w:p w14:paraId="3B0AC6F6" w14:textId="77777777" w:rsidR="00234E82" w:rsidRDefault="00234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273BF" w14:textId="77777777" w:rsidR="008E2EDA" w:rsidRDefault="008E2EDA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1925"/>
    <w:multiLevelType w:val="hybridMultilevel"/>
    <w:tmpl w:val="71066510"/>
    <w:numStyleLink w:val="Zaimportowanystyl1"/>
  </w:abstractNum>
  <w:abstractNum w:abstractNumId="1" w15:restartNumberingAfterBreak="0">
    <w:nsid w:val="12E80A83"/>
    <w:multiLevelType w:val="hybridMultilevel"/>
    <w:tmpl w:val="C72EDBA2"/>
    <w:styleLink w:val="Zaimportowanystyl3"/>
    <w:lvl w:ilvl="0" w:tplc="7F206112">
      <w:start w:val="1"/>
      <w:numFmt w:val="bullet"/>
      <w:lvlText w:val="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A357C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2CFAD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2E956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7AA084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AEA6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1C23CA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6C0B10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A40F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9C35EBF"/>
    <w:multiLevelType w:val="hybridMultilevel"/>
    <w:tmpl w:val="1EC24BC0"/>
    <w:styleLink w:val="Zaimportowanystyl5"/>
    <w:lvl w:ilvl="0" w:tplc="77E8652A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A0C1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A67F3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9EFD18">
      <w:start w:val="1"/>
      <w:numFmt w:val="bullet"/>
      <w:lvlText w:val="●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E6E5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162A5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BC8CF2">
      <w:start w:val="1"/>
      <w:numFmt w:val="bullet"/>
      <w:lvlText w:val="●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343B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18F01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4AA0A9F"/>
    <w:multiLevelType w:val="hybridMultilevel"/>
    <w:tmpl w:val="453C9CF8"/>
    <w:styleLink w:val="Zaimportowanystyl4"/>
    <w:lvl w:ilvl="0" w:tplc="82B623A8">
      <w:start w:val="1"/>
      <w:numFmt w:val="bullet"/>
      <w:lvlText w:val="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7C959A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C4283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B8EA8A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609D5E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433C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644BC8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6A3FA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3840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AA579C3"/>
    <w:multiLevelType w:val="hybridMultilevel"/>
    <w:tmpl w:val="B464E28E"/>
    <w:numStyleLink w:val="Zaimportowanystyl2"/>
  </w:abstractNum>
  <w:abstractNum w:abstractNumId="5" w15:restartNumberingAfterBreak="0">
    <w:nsid w:val="3B0C69A3"/>
    <w:multiLevelType w:val="hybridMultilevel"/>
    <w:tmpl w:val="B464E28E"/>
    <w:styleLink w:val="Zaimportowanystyl2"/>
    <w:lvl w:ilvl="0" w:tplc="27B24936">
      <w:start w:val="1"/>
      <w:numFmt w:val="bullet"/>
      <w:lvlText w:val="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5E5C9C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8AC5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1A38F4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2E18F0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262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02E6CA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929998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AE1C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BDE6C83"/>
    <w:multiLevelType w:val="hybridMultilevel"/>
    <w:tmpl w:val="F106F3B6"/>
    <w:numStyleLink w:val="Zaimportowanystyl7"/>
  </w:abstractNum>
  <w:abstractNum w:abstractNumId="7" w15:restartNumberingAfterBreak="0">
    <w:nsid w:val="3C8911D8"/>
    <w:multiLevelType w:val="hybridMultilevel"/>
    <w:tmpl w:val="719831F2"/>
    <w:styleLink w:val="Zaimportowanystyl6"/>
    <w:lvl w:ilvl="0" w:tplc="66CC4194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BCBA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B48BA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160E4E">
      <w:start w:val="1"/>
      <w:numFmt w:val="bullet"/>
      <w:lvlText w:val="●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A008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E07C3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844B1C">
      <w:start w:val="1"/>
      <w:numFmt w:val="bullet"/>
      <w:lvlText w:val="●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DE7F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201CF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F7A768C"/>
    <w:multiLevelType w:val="hybridMultilevel"/>
    <w:tmpl w:val="1EC24BC0"/>
    <w:numStyleLink w:val="Zaimportowanystyl5"/>
  </w:abstractNum>
  <w:abstractNum w:abstractNumId="9" w15:restartNumberingAfterBreak="0">
    <w:nsid w:val="432B1CD6"/>
    <w:multiLevelType w:val="hybridMultilevel"/>
    <w:tmpl w:val="F106F3B6"/>
    <w:styleLink w:val="Zaimportowanystyl7"/>
    <w:lvl w:ilvl="0" w:tplc="34E0BE9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003C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5AB9D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348CC2">
      <w:start w:val="1"/>
      <w:numFmt w:val="bullet"/>
      <w:lvlText w:val="●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401D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38EEF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E25608">
      <w:start w:val="1"/>
      <w:numFmt w:val="bullet"/>
      <w:lvlText w:val="●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E689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CA15A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B326F2B"/>
    <w:multiLevelType w:val="hybridMultilevel"/>
    <w:tmpl w:val="C72EDBA2"/>
    <w:numStyleLink w:val="Zaimportowanystyl3"/>
  </w:abstractNum>
  <w:abstractNum w:abstractNumId="11" w15:restartNumberingAfterBreak="0">
    <w:nsid w:val="55C1178D"/>
    <w:multiLevelType w:val="hybridMultilevel"/>
    <w:tmpl w:val="719831F2"/>
    <w:numStyleLink w:val="Zaimportowanystyl6"/>
  </w:abstractNum>
  <w:abstractNum w:abstractNumId="12" w15:restartNumberingAfterBreak="0">
    <w:nsid w:val="68BA7DC8"/>
    <w:multiLevelType w:val="hybridMultilevel"/>
    <w:tmpl w:val="71066510"/>
    <w:styleLink w:val="Zaimportowanystyl1"/>
    <w:lvl w:ilvl="0" w:tplc="925C6838">
      <w:start w:val="1"/>
      <w:numFmt w:val="bullet"/>
      <w:lvlText w:val="✔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3466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8CD7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FADBBC">
      <w:start w:val="1"/>
      <w:numFmt w:val="bullet"/>
      <w:lvlText w:val="●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6A73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72254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8A6ABE">
      <w:start w:val="1"/>
      <w:numFmt w:val="bullet"/>
      <w:lvlText w:val="●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C45D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E4D3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DA873C1"/>
    <w:multiLevelType w:val="hybridMultilevel"/>
    <w:tmpl w:val="453C9CF8"/>
    <w:numStyleLink w:val="Zaimportowanystyl4"/>
  </w:abstractNum>
  <w:num w:numId="1">
    <w:abstractNumId w:val="1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13"/>
  </w:num>
  <w:num w:numId="9">
    <w:abstractNumId w:val="2"/>
  </w:num>
  <w:num w:numId="10">
    <w:abstractNumId w:val="8"/>
  </w:num>
  <w:num w:numId="11">
    <w:abstractNumId w:val="7"/>
  </w:num>
  <w:num w:numId="12">
    <w:abstractNumId w:val="1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DA"/>
    <w:rsid w:val="001A4437"/>
    <w:rsid w:val="001F16E1"/>
    <w:rsid w:val="00234E82"/>
    <w:rsid w:val="0027340C"/>
    <w:rsid w:val="003E09CB"/>
    <w:rsid w:val="004039C5"/>
    <w:rsid w:val="0069006E"/>
    <w:rsid w:val="008E2EDA"/>
    <w:rsid w:val="00A14E6C"/>
    <w:rsid w:val="00D36C04"/>
    <w:rsid w:val="00F01F29"/>
    <w:rsid w:val="00FB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1D16"/>
  <w15:docId w15:val="{7B566338-5255-41D4-9D3C-17009FE4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Aptos" w:eastAsia="Aptos" w:hAnsi="Aptos" w:cs="Aptos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paragraph" w:customStyle="1" w:styleId="Domylne">
    <w:name w:val="Domyślne"/>
    <w:pPr>
      <w:spacing w:before="160" w:line="288" w:lineRule="auto"/>
    </w:pPr>
    <w:rPr>
      <w:rFonts w:eastAsia="Times New Roman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1"/>
      </w:numPr>
    </w:pPr>
  </w:style>
  <w:style w:type="numbering" w:customStyle="1" w:styleId="Zaimportowanystyl7">
    <w:name w:val="Zaimportowany styl 7"/>
    <w:pPr>
      <w:numPr>
        <w:numId w:val="13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ptos" w:eastAsia="Aptos" w:hAnsi="Aptos" w:cs="Aptos"/>
      <w:color w:val="000000"/>
      <w:u w:color="00000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4039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ptos" w:eastAsia="Aptos" w:hAnsi="Aptos" w:cs="Apto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3B44E-4EF3-4FFE-9237-2E8C77F3C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1059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Agata</cp:lastModifiedBy>
  <cp:revision>8</cp:revision>
  <dcterms:created xsi:type="dcterms:W3CDTF">2024-04-05T14:47:00Z</dcterms:created>
  <dcterms:modified xsi:type="dcterms:W3CDTF">2024-09-09T11:45:00Z</dcterms:modified>
</cp:coreProperties>
</file>